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DA" w:rsidRPr="00B151ED" w:rsidRDefault="002064DA" w:rsidP="003521C1">
      <w:pPr>
        <w:widowControl w:val="0"/>
        <w:spacing w:line="240" w:lineRule="auto"/>
        <w:ind w:left="5529" w:firstLine="0"/>
        <w:jc w:val="lef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2064DA" w:rsidRPr="00B151ED" w:rsidRDefault="002064DA" w:rsidP="003521C1">
      <w:pPr>
        <w:widowControl w:val="0"/>
        <w:spacing w:line="240" w:lineRule="auto"/>
        <w:ind w:left="5529" w:firstLine="0"/>
        <w:jc w:val="lef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64DA" w:rsidRPr="00B151ED" w:rsidRDefault="002064DA" w:rsidP="003521C1">
      <w:pPr>
        <w:widowControl w:val="0"/>
        <w:spacing w:line="240" w:lineRule="auto"/>
        <w:ind w:left="5529" w:firstLine="0"/>
        <w:jc w:val="lef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УТВЕРЖДЕНЫ</w:t>
      </w:r>
    </w:p>
    <w:p w:rsidR="002064DA" w:rsidRPr="00B151ED" w:rsidRDefault="002064DA" w:rsidP="003521C1">
      <w:pPr>
        <w:widowControl w:val="0"/>
        <w:spacing w:line="240" w:lineRule="auto"/>
        <w:ind w:left="5529" w:firstLine="0"/>
        <w:jc w:val="lef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64DA" w:rsidRPr="00B151ED" w:rsidRDefault="002064DA" w:rsidP="003521C1">
      <w:pPr>
        <w:widowControl w:val="0"/>
        <w:spacing w:line="240" w:lineRule="auto"/>
        <w:ind w:left="5529" w:right="-2" w:firstLine="0"/>
        <w:jc w:val="lef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Кировской области </w:t>
      </w:r>
    </w:p>
    <w:p w:rsidR="002064DA" w:rsidRPr="00B151ED" w:rsidRDefault="002064DA" w:rsidP="003521C1">
      <w:pPr>
        <w:widowControl w:val="0"/>
        <w:spacing w:line="240" w:lineRule="auto"/>
        <w:ind w:left="5529" w:firstLine="0"/>
        <w:jc w:val="lef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255E9F">
        <w:rPr>
          <w:rFonts w:ascii="Times New Roman" w:eastAsia="Times New Roman" w:hAnsi="Times New Roman" w:cs="Times New Roman"/>
          <w:bCs/>
          <w:sz w:val="28"/>
          <w:szCs w:val="28"/>
        </w:rPr>
        <w:t xml:space="preserve">23.06.2023    </w:t>
      </w: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255E9F">
        <w:rPr>
          <w:rFonts w:ascii="Times New Roman" w:eastAsia="Times New Roman" w:hAnsi="Times New Roman" w:cs="Times New Roman"/>
          <w:bCs/>
          <w:sz w:val="28"/>
          <w:szCs w:val="28"/>
        </w:rPr>
        <w:t>339-П</w:t>
      </w:r>
    </w:p>
    <w:p w:rsidR="002064DA" w:rsidRPr="00B151ED" w:rsidRDefault="002064DA" w:rsidP="002064D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64DA" w:rsidRPr="00B151ED" w:rsidRDefault="002064DA" w:rsidP="002064D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64DA" w:rsidRPr="00B151ED" w:rsidRDefault="002064DA" w:rsidP="002064D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64DA" w:rsidRDefault="002064DA" w:rsidP="002064DA">
      <w:pPr>
        <w:widowControl w:val="0"/>
        <w:autoSpaceDE w:val="0"/>
        <w:autoSpaceDN w:val="0"/>
        <w:spacing w:line="240" w:lineRule="auto"/>
        <w:ind w:firstLine="0"/>
        <w:jc w:val="center"/>
        <w:rPr>
          <w:rStyle w:val="FontStyle21"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 </w:t>
      </w: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</w:t>
      </w:r>
      <w:r w:rsidRPr="004611EF">
        <w:rPr>
          <w:rFonts w:ascii="Times New Roman" w:eastAsiaTheme="majorEastAsia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и </w:t>
      </w:r>
      <w:r w:rsidRPr="000C7A53">
        <w:rPr>
          <w:rStyle w:val="FontStyle21"/>
          <w:sz w:val="28"/>
          <w:szCs w:val="28"/>
        </w:rPr>
        <w:t xml:space="preserve">об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</w:t>
      </w:r>
    </w:p>
    <w:p w:rsidR="002064DA" w:rsidRPr="00B151ED" w:rsidRDefault="002064DA" w:rsidP="002064DA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A53">
        <w:rPr>
          <w:rStyle w:val="FontStyle21"/>
          <w:sz w:val="28"/>
          <w:szCs w:val="28"/>
        </w:rPr>
        <w:t>на территории Кировской области</w:t>
      </w:r>
    </w:p>
    <w:p w:rsidR="000D7A62" w:rsidRDefault="002064DA" w:rsidP="000D7A62">
      <w:pPr>
        <w:spacing w:befor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7A62">
        <w:rPr>
          <w:rFonts w:ascii="Times New Roman" w:hAnsi="Times New Roman" w:cs="Times New Roman"/>
          <w:sz w:val="28"/>
          <w:szCs w:val="28"/>
        </w:rPr>
        <w:t>В разделе 1 «Общие положения»:</w:t>
      </w:r>
    </w:p>
    <w:p w:rsidR="000D7A62" w:rsidRDefault="000D7A62" w:rsidP="000D7A6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10599">
        <w:rPr>
          <w:rFonts w:ascii="Times New Roman" w:hAnsi="Times New Roman" w:cs="Times New Roman"/>
          <w:sz w:val="28"/>
          <w:szCs w:val="28"/>
        </w:rPr>
        <w:t xml:space="preserve"> Абзац первый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7105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1.8 после слов «органами местного самоуправления» дополнить словами «муниципальных образований Кировской области (далее – органы местного самоуправления)».</w:t>
      </w:r>
    </w:p>
    <w:p w:rsidR="002064DA" w:rsidRDefault="000D7A62" w:rsidP="000D7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064DA">
        <w:rPr>
          <w:rFonts w:ascii="Times New Roman" w:hAnsi="Times New Roman" w:cs="Times New Roman"/>
          <w:sz w:val="28"/>
          <w:szCs w:val="28"/>
        </w:rPr>
        <w:t>Пункт 1.12</w:t>
      </w:r>
      <w:r w:rsidR="003521C1">
        <w:rPr>
          <w:rFonts w:ascii="Times New Roman" w:hAnsi="Times New Roman" w:cs="Times New Roman"/>
          <w:sz w:val="28"/>
          <w:szCs w:val="28"/>
        </w:rPr>
        <w:t xml:space="preserve"> </w:t>
      </w:r>
      <w:r w:rsidR="002064DA">
        <w:rPr>
          <w:rFonts w:ascii="Times New Roman" w:hAnsi="Times New Roman" w:cs="Times New Roman"/>
          <w:sz w:val="28"/>
          <w:szCs w:val="28"/>
        </w:rPr>
        <w:t>исключить.</w:t>
      </w:r>
    </w:p>
    <w:p w:rsidR="00316657" w:rsidRDefault="002064DA" w:rsidP="000E43E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6605">
        <w:rPr>
          <w:rFonts w:ascii="Times New Roman" w:hAnsi="Times New Roman" w:cs="Times New Roman"/>
          <w:sz w:val="28"/>
          <w:szCs w:val="28"/>
        </w:rPr>
        <w:t>П</w:t>
      </w:r>
      <w:r w:rsidR="003521C1">
        <w:rPr>
          <w:rFonts w:ascii="Times New Roman" w:hAnsi="Times New Roman" w:cs="Times New Roman"/>
          <w:sz w:val="28"/>
          <w:szCs w:val="28"/>
        </w:rPr>
        <w:t>одп</w:t>
      </w:r>
      <w:r w:rsidR="006A226D">
        <w:rPr>
          <w:rFonts w:ascii="Times New Roman" w:hAnsi="Times New Roman" w:cs="Times New Roman"/>
          <w:sz w:val="28"/>
          <w:szCs w:val="28"/>
        </w:rPr>
        <w:t>ункт 2.8.5</w:t>
      </w:r>
      <w:r w:rsidR="003521C1">
        <w:rPr>
          <w:rFonts w:ascii="Times New Roman" w:hAnsi="Times New Roman" w:cs="Times New Roman"/>
          <w:sz w:val="28"/>
          <w:szCs w:val="28"/>
        </w:rPr>
        <w:t xml:space="preserve"> пункта 2.8 раздела 2 «</w:t>
      </w:r>
      <w:r w:rsidR="001D55D4" w:rsidRPr="001D55D4">
        <w:rPr>
          <w:rFonts w:ascii="Times New Roman" w:hAnsi="Times New Roman" w:cs="Times New Roman"/>
          <w:bCs/>
          <w:sz w:val="28"/>
          <w:szCs w:val="28"/>
        </w:rPr>
        <w:t>Профилактика рисков причинения вреда (ущерба) охраняемым законом ценностям</w:t>
      </w:r>
      <w:r w:rsidR="001D55D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A22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A226D" w:rsidRDefault="006A226D" w:rsidP="000E43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«2.8.5. В случае поступления </w:t>
      </w:r>
      <w:r w:rsidR="001D55D4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и более однотипных обращений контролируемых лиц и их представителей консультирование по таким обращениям осуществляется посредством размещения на</w:t>
      </w:r>
      <w:r w:rsidR="001D55D4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F0131E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должностным лицом </w:t>
      </w:r>
      <w:r w:rsidR="009E61EF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71B6" w:rsidRPr="009776C1" w:rsidRDefault="002064DA" w:rsidP="000E43E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71B6">
        <w:rPr>
          <w:rFonts w:ascii="Times New Roman" w:hAnsi="Times New Roman" w:cs="Times New Roman"/>
          <w:sz w:val="28"/>
          <w:szCs w:val="28"/>
        </w:rPr>
        <w:t xml:space="preserve">В пункте 3.12 </w:t>
      </w:r>
      <w:r w:rsidR="009776C1">
        <w:rPr>
          <w:rFonts w:ascii="Times New Roman" w:hAnsi="Times New Roman" w:cs="Times New Roman"/>
          <w:sz w:val="28"/>
          <w:szCs w:val="28"/>
        </w:rPr>
        <w:t>раздела 3 «</w:t>
      </w:r>
      <w:r w:rsidR="009776C1" w:rsidRPr="009776C1">
        <w:rPr>
          <w:rFonts w:ascii="Times New Roman" w:hAnsi="Times New Roman" w:cs="Times New Roman"/>
          <w:bCs/>
          <w:sz w:val="28"/>
          <w:szCs w:val="28"/>
        </w:rPr>
        <w:t>Осуществление регионального государственного контроля (надзора)</w:t>
      </w:r>
      <w:r w:rsidR="009776C1">
        <w:rPr>
          <w:rFonts w:ascii="Times New Roman" w:hAnsi="Times New Roman" w:cs="Times New Roman"/>
          <w:sz w:val="28"/>
          <w:szCs w:val="28"/>
        </w:rPr>
        <w:t xml:space="preserve">» </w:t>
      </w:r>
      <w:r w:rsidR="003171B6">
        <w:rPr>
          <w:rFonts w:ascii="Times New Roman" w:hAnsi="Times New Roman" w:cs="Times New Roman"/>
          <w:sz w:val="28"/>
          <w:szCs w:val="28"/>
        </w:rPr>
        <w:t>слово «выездной» заменить словом «документарной».</w:t>
      </w:r>
    </w:p>
    <w:p w:rsidR="006A226D" w:rsidRPr="009776C1" w:rsidRDefault="003171B6" w:rsidP="000E43E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31E">
        <w:rPr>
          <w:rFonts w:ascii="Times New Roman" w:hAnsi="Times New Roman" w:cs="Times New Roman"/>
          <w:sz w:val="28"/>
          <w:szCs w:val="28"/>
        </w:rPr>
        <w:t xml:space="preserve"> </w:t>
      </w:r>
      <w:r w:rsidR="009776C1">
        <w:rPr>
          <w:rFonts w:ascii="Times New Roman" w:hAnsi="Times New Roman" w:cs="Times New Roman"/>
          <w:sz w:val="28"/>
          <w:szCs w:val="28"/>
        </w:rPr>
        <w:t>П</w:t>
      </w:r>
      <w:r w:rsidR="00447084">
        <w:rPr>
          <w:rFonts w:ascii="Times New Roman" w:hAnsi="Times New Roman" w:cs="Times New Roman"/>
          <w:sz w:val="28"/>
          <w:szCs w:val="28"/>
        </w:rPr>
        <w:t>ункт 4.21</w:t>
      </w:r>
      <w:r w:rsidR="009776C1">
        <w:rPr>
          <w:rFonts w:ascii="Times New Roman" w:hAnsi="Times New Roman" w:cs="Times New Roman"/>
          <w:sz w:val="28"/>
          <w:szCs w:val="28"/>
        </w:rPr>
        <w:t xml:space="preserve"> раздела 4 «</w:t>
      </w:r>
      <w:r w:rsidR="009776C1" w:rsidRPr="009776C1">
        <w:rPr>
          <w:rFonts w:ascii="Times New Roman" w:hAnsi="Times New Roman" w:cs="Times New Roman"/>
          <w:bCs/>
          <w:sz w:val="28"/>
          <w:szCs w:val="28"/>
        </w:rPr>
        <w:t>Результаты контрольных (надзорных) мероприятий</w:t>
      </w:r>
      <w:r w:rsidR="009776C1">
        <w:rPr>
          <w:rFonts w:ascii="Times New Roman" w:hAnsi="Times New Roman" w:cs="Times New Roman"/>
          <w:sz w:val="28"/>
          <w:szCs w:val="28"/>
        </w:rPr>
        <w:t xml:space="preserve">» </w:t>
      </w:r>
      <w:r w:rsidR="00F0131E">
        <w:rPr>
          <w:rFonts w:ascii="Times New Roman" w:hAnsi="Times New Roman" w:cs="Times New Roman"/>
          <w:sz w:val="28"/>
          <w:szCs w:val="28"/>
        </w:rPr>
        <w:t xml:space="preserve">после слов «ходатайству жилищно-строительного </w:t>
      </w:r>
      <w:r w:rsidR="00F0131E">
        <w:rPr>
          <w:rFonts w:ascii="Times New Roman" w:hAnsi="Times New Roman" w:cs="Times New Roman"/>
          <w:sz w:val="28"/>
          <w:szCs w:val="28"/>
        </w:rPr>
        <w:lastRenderedPageBreak/>
        <w:t>кооператива»</w:t>
      </w:r>
      <w:r w:rsidR="00447084">
        <w:rPr>
          <w:rFonts w:ascii="Times New Roman" w:hAnsi="Times New Roman" w:cs="Times New Roman"/>
          <w:sz w:val="28"/>
          <w:szCs w:val="28"/>
        </w:rPr>
        <w:t xml:space="preserve"> дополнить слов</w:t>
      </w:r>
      <w:r w:rsidR="00F0131E">
        <w:rPr>
          <w:rFonts w:ascii="Times New Roman" w:hAnsi="Times New Roman" w:cs="Times New Roman"/>
          <w:sz w:val="28"/>
          <w:szCs w:val="28"/>
        </w:rPr>
        <w:t>ами</w:t>
      </w:r>
      <w:r w:rsidR="00447084">
        <w:rPr>
          <w:rFonts w:ascii="Times New Roman" w:hAnsi="Times New Roman" w:cs="Times New Roman"/>
          <w:sz w:val="28"/>
          <w:szCs w:val="28"/>
        </w:rPr>
        <w:t xml:space="preserve"> «</w:t>
      </w:r>
      <w:r w:rsidR="00F0131E">
        <w:rPr>
          <w:rFonts w:ascii="Times New Roman" w:hAnsi="Times New Roman" w:cs="Times New Roman"/>
          <w:sz w:val="28"/>
          <w:szCs w:val="28"/>
        </w:rPr>
        <w:t>или</w:t>
      </w:r>
      <w:r w:rsidR="00F131EA">
        <w:rPr>
          <w:rFonts w:ascii="Times New Roman" w:hAnsi="Times New Roman" w:cs="Times New Roman"/>
          <w:sz w:val="28"/>
          <w:szCs w:val="28"/>
        </w:rPr>
        <w:t xml:space="preserve"> по</w:t>
      </w:r>
      <w:r w:rsidR="00F0131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F131EA">
        <w:rPr>
          <w:rFonts w:ascii="Times New Roman" w:hAnsi="Times New Roman" w:cs="Times New Roman"/>
          <w:sz w:val="28"/>
          <w:szCs w:val="28"/>
        </w:rPr>
        <w:t>ю</w:t>
      </w:r>
      <w:r w:rsidR="00F0131E">
        <w:rPr>
          <w:rFonts w:ascii="Times New Roman" w:hAnsi="Times New Roman" w:cs="Times New Roman"/>
          <w:sz w:val="28"/>
          <w:szCs w:val="28"/>
        </w:rPr>
        <w:t xml:space="preserve"> </w:t>
      </w:r>
      <w:r w:rsidR="003C51DF">
        <w:rPr>
          <w:rFonts w:ascii="Times New Roman" w:hAnsi="Times New Roman" w:cs="Times New Roman"/>
          <w:sz w:val="28"/>
          <w:szCs w:val="28"/>
        </w:rPr>
        <w:t>лиц</w:t>
      </w:r>
      <w:r w:rsidR="005451DA">
        <w:rPr>
          <w:rFonts w:ascii="Times New Roman" w:hAnsi="Times New Roman" w:cs="Times New Roman"/>
          <w:sz w:val="28"/>
          <w:szCs w:val="28"/>
        </w:rPr>
        <w:t>а</w:t>
      </w:r>
      <w:r w:rsidR="003C51DF">
        <w:rPr>
          <w:rFonts w:ascii="Times New Roman" w:hAnsi="Times New Roman" w:cs="Times New Roman"/>
          <w:sz w:val="28"/>
          <w:szCs w:val="28"/>
        </w:rPr>
        <w:t>, указанн</w:t>
      </w:r>
      <w:r w:rsidR="005451DA">
        <w:rPr>
          <w:rFonts w:ascii="Times New Roman" w:hAnsi="Times New Roman" w:cs="Times New Roman"/>
          <w:sz w:val="28"/>
          <w:szCs w:val="28"/>
        </w:rPr>
        <w:t>ого</w:t>
      </w:r>
      <w:r w:rsidR="003C51DF">
        <w:rPr>
          <w:rFonts w:ascii="Times New Roman" w:hAnsi="Times New Roman" w:cs="Times New Roman"/>
          <w:sz w:val="28"/>
          <w:szCs w:val="28"/>
        </w:rPr>
        <w:t xml:space="preserve"> в пункте 1.4 настоящего Положения</w:t>
      </w:r>
      <w:r w:rsidR="004470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138BC" w:rsidRDefault="00032EDF" w:rsidP="000E43E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138BC">
        <w:rPr>
          <w:rFonts w:ascii="Times New Roman" w:hAnsi="Times New Roman" w:cs="Times New Roman"/>
          <w:sz w:val="28"/>
          <w:szCs w:val="28"/>
        </w:rPr>
        <w:t xml:space="preserve">В разделе 5 «Обжалование </w:t>
      </w:r>
      <w:r w:rsidR="00D138BC" w:rsidRPr="00D138BC">
        <w:rPr>
          <w:rFonts w:ascii="Times New Roman" w:hAnsi="Times New Roman" w:cs="Times New Roman"/>
          <w:bCs/>
          <w:sz w:val="28"/>
          <w:szCs w:val="28"/>
        </w:rPr>
        <w:t>решений контрольного (надзорного) органа, действий (бездействия) его должностных лиц</w:t>
      </w:r>
      <w:r w:rsidR="00D138BC">
        <w:rPr>
          <w:rFonts w:ascii="Times New Roman" w:hAnsi="Times New Roman" w:cs="Times New Roman"/>
          <w:bCs/>
          <w:sz w:val="28"/>
          <w:szCs w:val="28"/>
        </w:rPr>
        <w:t>»:</w:t>
      </w:r>
    </w:p>
    <w:p w:rsidR="00447084" w:rsidRDefault="00D138BC" w:rsidP="000E4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47084">
        <w:rPr>
          <w:rFonts w:ascii="Times New Roman" w:hAnsi="Times New Roman" w:cs="Times New Roman"/>
          <w:sz w:val="28"/>
          <w:szCs w:val="28"/>
        </w:rPr>
        <w:t>В пункте 5.16 слова «указанным в абзацах втором – четвертом</w:t>
      </w:r>
      <w:r w:rsidR="009D6605">
        <w:rPr>
          <w:rFonts w:ascii="Times New Roman" w:hAnsi="Times New Roman" w:cs="Times New Roman"/>
          <w:sz w:val="28"/>
          <w:szCs w:val="28"/>
        </w:rPr>
        <w:t xml:space="preserve">» заменить словами «указанным в </w:t>
      </w:r>
      <w:r w:rsidR="005451DA">
        <w:rPr>
          <w:rFonts w:ascii="Times New Roman" w:hAnsi="Times New Roman" w:cs="Times New Roman"/>
          <w:sz w:val="28"/>
          <w:szCs w:val="28"/>
        </w:rPr>
        <w:t>абзацах</w:t>
      </w:r>
      <w:r w:rsidR="009D6605">
        <w:rPr>
          <w:rFonts w:ascii="Times New Roman" w:hAnsi="Times New Roman" w:cs="Times New Roman"/>
          <w:sz w:val="28"/>
          <w:szCs w:val="28"/>
        </w:rPr>
        <w:t xml:space="preserve"> четвертом – девятом».</w:t>
      </w:r>
    </w:p>
    <w:p w:rsidR="00D138BC" w:rsidRDefault="00D138BC" w:rsidP="000E43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032EDF">
        <w:rPr>
          <w:rFonts w:ascii="Times New Roman" w:hAnsi="Times New Roman" w:cs="Times New Roman"/>
          <w:sz w:val="28"/>
          <w:szCs w:val="28"/>
        </w:rPr>
        <w:t xml:space="preserve">. </w:t>
      </w:r>
      <w:r w:rsidR="00163B00">
        <w:rPr>
          <w:rFonts w:ascii="Times New Roman" w:hAnsi="Times New Roman" w:cs="Times New Roman"/>
          <w:sz w:val="28"/>
          <w:szCs w:val="28"/>
        </w:rPr>
        <w:t xml:space="preserve">Пункт 5.20 изложить в следующей редакции: </w:t>
      </w:r>
    </w:p>
    <w:p w:rsidR="00163B00" w:rsidRDefault="00163B00" w:rsidP="000E43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«5.20. В исключительных случаях, требующих проведения в отношении должностного лица </w:t>
      </w:r>
      <w:r w:rsidR="006940B5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>
        <w:rPr>
          <w:rFonts w:ascii="Times New Roman" w:hAnsi="Times New Roman" w:cs="Times New Roman"/>
          <w:sz w:val="28"/>
          <w:szCs w:val="28"/>
        </w:rPr>
        <w:t xml:space="preserve">, действия (бездействие) которого обжалуются, служебной проверки по фактам, </w:t>
      </w:r>
      <w:r w:rsidR="00D138BC">
        <w:rPr>
          <w:rFonts w:ascii="Times New Roman" w:hAnsi="Times New Roman" w:cs="Times New Roman"/>
          <w:sz w:val="28"/>
          <w:szCs w:val="28"/>
        </w:rPr>
        <w:t>указанным в жалобе, и в случае</w:t>
      </w:r>
      <w:r>
        <w:rPr>
          <w:rFonts w:ascii="Times New Roman" w:hAnsi="Times New Roman" w:cs="Times New Roman"/>
          <w:sz w:val="28"/>
          <w:szCs w:val="28"/>
        </w:rPr>
        <w:t xml:space="preserve"> отсутствия</w:t>
      </w:r>
      <w:r w:rsidR="00D138BC">
        <w:rPr>
          <w:rFonts w:ascii="Times New Roman" w:hAnsi="Times New Roman" w:cs="Times New Roman"/>
          <w:sz w:val="28"/>
          <w:szCs w:val="28"/>
        </w:rPr>
        <w:t xml:space="preserve"> по уважительной причине (болезнь, отпуск, командировка)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6940B5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>
        <w:rPr>
          <w:rFonts w:ascii="Times New Roman" w:hAnsi="Times New Roman" w:cs="Times New Roman"/>
          <w:sz w:val="28"/>
          <w:szCs w:val="28"/>
        </w:rPr>
        <w:t>, действия (бездействие) которого обжалуются, а также</w:t>
      </w:r>
      <w:r w:rsidR="00F0131E">
        <w:rPr>
          <w:rFonts w:ascii="Times New Roman" w:hAnsi="Times New Roman" w:cs="Times New Roman"/>
          <w:sz w:val="28"/>
          <w:szCs w:val="28"/>
        </w:rPr>
        <w:t xml:space="preserve"> в случаях,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необходимостью проведения сложных и (или) длительных экспертиз, обследований</w:t>
      </w:r>
      <w:r w:rsidR="00F013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6940B5">
        <w:rPr>
          <w:rFonts w:ascii="Times New Roman" w:hAnsi="Times New Roman" w:cs="Times New Roman"/>
          <w:sz w:val="28"/>
          <w:szCs w:val="28"/>
        </w:rPr>
        <w:t>, указанный в пункте 5.19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продлен </w:t>
      </w:r>
      <w:r w:rsidR="006940B5">
        <w:rPr>
          <w:rFonts w:ascii="Times New Roman" w:hAnsi="Times New Roman" w:cs="Times New Roman"/>
          <w:sz w:val="28"/>
          <w:szCs w:val="28"/>
        </w:rPr>
        <w:t xml:space="preserve">контрольным (надзорным) органом не более чем на </w:t>
      </w:r>
      <w:r>
        <w:rPr>
          <w:rFonts w:ascii="Times New Roman" w:hAnsi="Times New Roman" w:cs="Times New Roman"/>
          <w:sz w:val="28"/>
          <w:szCs w:val="28"/>
        </w:rPr>
        <w:t>20 рабочих дней</w:t>
      </w:r>
      <w:r w:rsidR="00F013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1B6" w:rsidRDefault="006E73CB" w:rsidP="000E43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163B00">
        <w:rPr>
          <w:rFonts w:ascii="Times New Roman" w:hAnsi="Times New Roman" w:cs="Times New Roman"/>
          <w:sz w:val="28"/>
          <w:szCs w:val="28"/>
        </w:rPr>
        <w:t>.</w:t>
      </w:r>
      <w:r w:rsidR="007472C7">
        <w:rPr>
          <w:rFonts w:ascii="Times New Roman" w:hAnsi="Times New Roman" w:cs="Times New Roman"/>
          <w:sz w:val="28"/>
          <w:szCs w:val="28"/>
        </w:rPr>
        <w:t xml:space="preserve"> В</w:t>
      </w:r>
      <w:r w:rsidR="00163B00">
        <w:rPr>
          <w:rFonts w:ascii="Times New Roman" w:hAnsi="Times New Roman" w:cs="Times New Roman"/>
          <w:sz w:val="28"/>
          <w:szCs w:val="28"/>
        </w:rPr>
        <w:t xml:space="preserve"> </w:t>
      </w:r>
      <w:r w:rsidR="007472C7">
        <w:rPr>
          <w:rFonts w:ascii="Times New Roman" w:hAnsi="Times New Roman" w:cs="Times New Roman"/>
          <w:sz w:val="28"/>
          <w:szCs w:val="28"/>
        </w:rPr>
        <w:t>п</w:t>
      </w:r>
      <w:r w:rsidR="003171B6">
        <w:rPr>
          <w:rFonts w:ascii="Times New Roman" w:hAnsi="Times New Roman" w:cs="Times New Roman"/>
          <w:sz w:val="28"/>
          <w:szCs w:val="28"/>
        </w:rPr>
        <w:t>ункт</w:t>
      </w:r>
      <w:r w:rsidR="007472C7">
        <w:rPr>
          <w:rFonts w:ascii="Times New Roman" w:hAnsi="Times New Roman" w:cs="Times New Roman"/>
          <w:sz w:val="28"/>
          <w:szCs w:val="28"/>
        </w:rPr>
        <w:t>е</w:t>
      </w:r>
      <w:r w:rsidR="003171B6">
        <w:rPr>
          <w:rFonts w:ascii="Times New Roman" w:hAnsi="Times New Roman" w:cs="Times New Roman"/>
          <w:sz w:val="28"/>
          <w:szCs w:val="28"/>
        </w:rPr>
        <w:t xml:space="preserve"> 5.22 </w:t>
      </w:r>
      <w:r w:rsidR="00032EDF">
        <w:rPr>
          <w:rFonts w:ascii="Times New Roman" w:hAnsi="Times New Roman" w:cs="Times New Roman"/>
          <w:sz w:val="28"/>
          <w:szCs w:val="28"/>
        </w:rPr>
        <w:t>слова</w:t>
      </w:r>
      <w:r w:rsidR="007472C7">
        <w:rPr>
          <w:rFonts w:ascii="Times New Roman" w:hAnsi="Times New Roman" w:cs="Times New Roman"/>
          <w:sz w:val="28"/>
          <w:szCs w:val="28"/>
        </w:rPr>
        <w:t xml:space="preserve"> «контрольного (надзорного) органа» заменить словами</w:t>
      </w:r>
      <w:r w:rsidR="00032EDF">
        <w:rPr>
          <w:rFonts w:ascii="Times New Roman" w:hAnsi="Times New Roman" w:cs="Times New Roman"/>
          <w:sz w:val="28"/>
          <w:szCs w:val="28"/>
        </w:rPr>
        <w:t xml:space="preserve"> «</w:t>
      </w:r>
      <w:r w:rsidR="007472C7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либо подведомственных им организаций</w:t>
      </w:r>
      <w:r w:rsidR="00032EDF">
        <w:rPr>
          <w:rFonts w:ascii="Times New Roman" w:hAnsi="Times New Roman" w:cs="Times New Roman"/>
          <w:sz w:val="28"/>
          <w:szCs w:val="28"/>
        </w:rPr>
        <w:t>».</w:t>
      </w:r>
    </w:p>
    <w:p w:rsidR="002064DA" w:rsidRPr="006A226D" w:rsidRDefault="002064DA" w:rsidP="002064DA">
      <w:pPr>
        <w:spacing w:before="7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2064DA" w:rsidRPr="006A226D" w:rsidSect="005451D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072" w:rsidRDefault="00492072" w:rsidP="005451DA">
      <w:pPr>
        <w:spacing w:line="240" w:lineRule="auto"/>
      </w:pPr>
      <w:r>
        <w:separator/>
      </w:r>
    </w:p>
  </w:endnote>
  <w:endnote w:type="continuationSeparator" w:id="0">
    <w:p w:rsidR="00492072" w:rsidRDefault="00492072" w:rsidP="00545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072" w:rsidRDefault="00492072" w:rsidP="005451DA">
      <w:pPr>
        <w:spacing w:line="240" w:lineRule="auto"/>
      </w:pPr>
      <w:r>
        <w:separator/>
      </w:r>
    </w:p>
  </w:footnote>
  <w:footnote w:type="continuationSeparator" w:id="0">
    <w:p w:rsidR="00492072" w:rsidRDefault="00492072" w:rsidP="005451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36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51DA" w:rsidRPr="005451DA" w:rsidRDefault="005A6591" w:rsidP="005451D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51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451DA" w:rsidRPr="005451D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451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5E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51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26D"/>
    <w:rsid w:val="00017141"/>
    <w:rsid w:val="00032EDF"/>
    <w:rsid w:val="00045314"/>
    <w:rsid w:val="000D7A62"/>
    <w:rsid w:val="000E43EB"/>
    <w:rsid w:val="00114D7F"/>
    <w:rsid w:val="00163B00"/>
    <w:rsid w:val="001D55D4"/>
    <w:rsid w:val="002064DA"/>
    <w:rsid w:val="00207317"/>
    <w:rsid w:val="00255E9F"/>
    <w:rsid w:val="00316657"/>
    <w:rsid w:val="003171B6"/>
    <w:rsid w:val="003521C1"/>
    <w:rsid w:val="003A76F6"/>
    <w:rsid w:val="003C51DF"/>
    <w:rsid w:val="00447084"/>
    <w:rsid w:val="00492072"/>
    <w:rsid w:val="004C72FE"/>
    <w:rsid w:val="005451DA"/>
    <w:rsid w:val="005A6591"/>
    <w:rsid w:val="00660BF6"/>
    <w:rsid w:val="006940B5"/>
    <w:rsid w:val="006A226D"/>
    <w:rsid w:val="006C0C32"/>
    <w:rsid w:val="006E73CB"/>
    <w:rsid w:val="00710599"/>
    <w:rsid w:val="007472C7"/>
    <w:rsid w:val="009776C1"/>
    <w:rsid w:val="009D6605"/>
    <w:rsid w:val="009D7C41"/>
    <w:rsid w:val="009E61EF"/>
    <w:rsid w:val="00A244CB"/>
    <w:rsid w:val="00AC472D"/>
    <w:rsid w:val="00D138BC"/>
    <w:rsid w:val="00DF4F73"/>
    <w:rsid w:val="00E10077"/>
    <w:rsid w:val="00F0131E"/>
    <w:rsid w:val="00F131EA"/>
    <w:rsid w:val="00F7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FBE56-C390-4683-863D-8EF27384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2064DA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451D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1DA"/>
  </w:style>
  <w:style w:type="paragraph" w:styleId="a5">
    <w:name w:val="footer"/>
    <w:basedOn w:val="a"/>
    <w:link w:val="a6"/>
    <w:uiPriority w:val="99"/>
    <w:semiHidden/>
    <w:unhideWhenUsed/>
    <w:rsid w:val="005451D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tuchkov_arn</dc:creator>
  <cp:lastModifiedBy>422</cp:lastModifiedBy>
  <cp:revision>3</cp:revision>
  <dcterms:created xsi:type="dcterms:W3CDTF">2023-04-04T11:08:00Z</dcterms:created>
  <dcterms:modified xsi:type="dcterms:W3CDTF">2023-06-23T12:22:00Z</dcterms:modified>
</cp:coreProperties>
</file>